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806D5" w14:textId="60377E86" w:rsidR="004340F2" w:rsidRDefault="00F5500E">
      <w:pPr>
        <w:jc w:val="left"/>
        <w:rPr>
          <w:b/>
          <w:w w:val="100"/>
          <w:sz w:val="36"/>
          <w:szCs w:val="36"/>
        </w:rPr>
      </w:pPr>
      <w:r>
        <w:rPr>
          <w:noProof/>
        </w:rPr>
        <w:drawing>
          <wp:inline distT="0" distB="0" distL="0" distR="0" wp14:anchorId="67BD4031" wp14:editId="625477C8">
            <wp:extent cx="2637790" cy="1904365"/>
            <wp:effectExtent l="0" t="0" r="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095" cy="1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w w:val="100"/>
          <w:sz w:val="36"/>
          <w:szCs w:val="36"/>
        </w:rPr>
        <w:t xml:space="preserve"> </w:t>
      </w:r>
      <w:r>
        <w:rPr>
          <w:b/>
          <w:w w:val="100"/>
          <w:sz w:val="36"/>
          <w:szCs w:val="36"/>
        </w:rPr>
        <w:t xml:space="preserve">             </w:t>
      </w:r>
      <w:r w:rsidR="008C2DAC">
        <w:rPr>
          <w:rFonts w:cs="黑体" w:hint="eastAsia"/>
          <w:b/>
          <w:w w:val="100"/>
          <w:sz w:val="44"/>
          <w:szCs w:val="44"/>
        </w:rPr>
        <w:t>0</w:t>
      </w:r>
      <w:bookmarkStart w:id="0" w:name="_GoBack"/>
      <w:bookmarkEnd w:id="0"/>
      <w:r w:rsidR="00B94B1B">
        <w:rPr>
          <w:rFonts w:cs="黑体"/>
          <w:b/>
          <w:w w:val="100"/>
          <w:sz w:val="44"/>
          <w:szCs w:val="44"/>
        </w:rPr>
        <w:t>4</w:t>
      </w:r>
      <w:r>
        <w:rPr>
          <w:rFonts w:cs="黑体" w:hint="eastAsia"/>
          <w:b/>
          <w:w w:val="100"/>
          <w:sz w:val="44"/>
          <w:szCs w:val="44"/>
        </w:rPr>
        <w:t>号卷</w:t>
      </w:r>
    </w:p>
    <w:p w14:paraId="444F7F50" w14:textId="1CB11155" w:rsidR="002A1622" w:rsidRPr="003E1F32" w:rsidRDefault="002A1622" w:rsidP="002A1622">
      <w:pPr>
        <w:jc w:val="center"/>
        <w:rPr>
          <w:rFonts w:cs="黑体"/>
          <w:b/>
          <w:w w:val="100"/>
          <w:sz w:val="44"/>
          <w:szCs w:val="44"/>
        </w:rPr>
      </w:pPr>
      <w:r w:rsidRPr="003E1F32">
        <w:rPr>
          <w:rFonts w:cs="黑体"/>
          <w:b/>
          <w:w w:val="100"/>
          <w:sz w:val="44"/>
          <w:szCs w:val="44"/>
        </w:rPr>
        <w:t>202</w:t>
      </w:r>
      <w:r w:rsidR="00AD661A">
        <w:rPr>
          <w:rFonts w:cs="黑体"/>
          <w:b/>
          <w:w w:val="100"/>
          <w:sz w:val="44"/>
          <w:szCs w:val="44"/>
        </w:rPr>
        <w:t>2</w:t>
      </w:r>
      <w:r w:rsidRPr="003E1F32">
        <w:rPr>
          <w:rFonts w:cs="黑体"/>
          <w:b/>
          <w:w w:val="100"/>
          <w:sz w:val="44"/>
          <w:szCs w:val="44"/>
        </w:rPr>
        <w:t>年全国职业院校技能大赛</w:t>
      </w:r>
    </w:p>
    <w:p w14:paraId="38D3ED9D" w14:textId="77777777" w:rsidR="002A1622" w:rsidRPr="003E1F32" w:rsidRDefault="002A1622" w:rsidP="002A1622">
      <w:pPr>
        <w:jc w:val="center"/>
        <w:rPr>
          <w:rFonts w:cs="黑体"/>
          <w:b/>
          <w:w w:val="100"/>
          <w:sz w:val="44"/>
          <w:szCs w:val="44"/>
        </w:rPr>
      </w:pPr>
      <w:r w:rsidRPr="003E1F32">
        <w:rPr>
          <w:rFonts w:cs="黑体" w:hint="eastAsia"/>
          <w:b/>
          <w:w w:val="100"/>
          <w:sz w:val="44"/>
          <w:szCs w:val="44"/>
        </w:rPr>
        <w:t>高职组</w:t>
      </w:r>
    </w:p>
    <w:p w14:paraId="354F79CD" w14:textId="77777777" w:rsidR="002A1622" w:rsidRPr="003E1F32" w:rsidRDefault="002A1622" w:rsidP="002A1622">
      <w:pPr>
        <w:jc w:val="center"/>
        <w:rPr>
          <w:rFonts w:cs="黑体"/>
          <w:b/>
          <w:w w:val="100"/>
          <w:sz w:val="44"/>
          <w:szCs w:val="44"/>
        </w:rPr>
      </w:pPr>
      <w:r w:rsidRPr="003E1F32">
        <w:rPr>
          <w:rFonts w:cs="黑体" w:hint="eastAsia"/>
          <w:b/>
          <w:w w:val="100"/>
          <w:sz w:val="44"/>
          <w:szCs w:val="44"/>
        </w:rPr>
        <w:t>工业设计技术赛项样题</w:t>
      </w:r>
    </w:p>
    <w:p w14:paraId="4500782D" w14:textId="0E1BB10D" w:rsidR="002A1622" w:rsidRDefault="002A1622" w:rsidP="002A1622">
      <w:pPr>
        <w:jc w:val="center"/>
        <w:rPr>
          <w:rFonts w:asciiTheme="majorEastAsia" w:eastAsiaTheme="majorEastAsia" w:hAnsiTheme="majorEastAsia" w:cs="黑体"/>
          <w:bCs/>
          <w:w w:val="100"/>
          <w:sz w:val="32"/>
          <w:szCs w:val="32"/>
        </w:rPr>
      </w:pPr>
      <w:r w:rsidRPr="003E1F32">
        <w:rPr>
          <w:rFonts w:asciiTheme="majorEastAsia" w:eastAsiaTheme="majorEastAsia" w:hAnsiTheme="majorEastAsia" w:cs="黑体" w:hint="eastAsia"/>
          <w:bCs/>
          <w:w w:val="100"/>
          <w:sz w:val="32"/>
          <w:szCs w:val="32"/>
        </w:rPr>
        <w:t>（总时间：</w:t>
      </w:r>
      <w:r w:rsidRPr="003E1F32">
        <w:rPr>
          <w:rFonts w:asciiTheme="majorEastAsia" w:eastAsiaTheme="majorEastAsia" w:hAnsiTheme="majorEastAsia" w:cs="黑体"/>
          <w:bCs/>
          <w:w w:val="100"/>
          <w:sz w:val="32"/>
          <w:szCs w:val="32"/>
        </w:rPr>
        <w:t xml:space="preserve"> 1</w:t>
      </w:r>
      <w:r w:rsidR="00233B6E">
        <w:rPr>
          <w:rFonts w:asciiTheme="majorEastAsia" w:eastAsiaTheme="majorEastAsia" w:hAnsiTheme="majorEastAsia" w:cs="黑体"/>
          <w:bCs/>
          <w:w w:val="100"/>
          <w:sz w:val="32"/>
          <w:szCs w:val="32"/>
        </w:rPr>
        <w:t>3</w:t>
      </w:r>
      <w:r w:rsidRPr="003E1F32">
        <w:rPr>
          <w:rFonts w:asciiTheme="majorEastAsia" w:eastAsiaTheme="majorEastAsia" w:hAnsiTheme="majorEastAsia" w:cs="黑体"/>
          <w:bCs/>
          <w:w w:val="100"/>
          <w:sz w:val="32"/>
          <w:szCs w:val="32"/>
        </w:rPr>
        <w:t xml:space="preserve">  小时）</w:t>
      </w:r>
    </w:p>
    <w:p w14:paraId="1B79D859" w14:textId="77777777" w:rsidR="004340F2" w:rsidRDefault="004340F2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</w:p>
    <w:p w14:paraId="2C6D894D" w14:textId="77777777" w:rsidR="004340F2" w:rsidRDefault="00F5500E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r>
        <w:rPr>
          <w:rFonts w:cs="黑体" w:hint="eastAsia"/>
          <w:b/>
          <w:w w:val="100"/>
          <w:sz w:val="44"/>
          <w:szCs w:val="44"/>
        </w:rPr>
        <w:t>任</w:t>
      </w:r>
    </w:p>
    <w:p w14:paraId="013926F1" w14:textId="77777777" w:rsidR="004340F2" w:rsidRDefault="00F5500E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proofErr w:type="gramStart"/>
      <w:r>
        <w:rPr>
          <w:rFonts w:cs="黑体" w:hint="eastAsia"/>
          <w:b/>
          <w:w w:val="100"/>
          <w:sz w:val="44"/>
          <w:szCs w:val="44"/>
        </w:rPr>
        <w:t>务</w:t>
      </w:r>
      <w:proofErr w:type="gramEnd"/>
    </w:p>
    <w:p w14:paraId="0897A879" w14:textId="77777777" w:rsidR="004340F2" w:rsidRDefault="00F5500E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r>
        <w:rPr>
          <w:rFonts w:cs="黑体" w:hint="eastAsia"/>
          <w:b/>
          <w:w w:val="100"/>
          <w:sz w:val="44"/>
          <w:szCs w:val="44"/>
        </w:rPr>
        <w:t>书</w:t>
      </w:r>
    </w:p>
    <w:p w14:paraId="3D26D0EC" w14:textId="79325D62" w:rsidR="004340F2" w:rsidRDefault="00F5500E">
      <w:pPr>
        <w:spacing w:line="720" w:lineRule="auto"/>
        <w:jc w:val="center"/>
        <w:rPr>
          <w:rFonts w:cs="黑体"/>
          <w:w w:val="100"/>
          <w:sz w:val="28"/>
          <w:szCs w:val="36"/>
        </w:rPr>
      </w:pPr>
      <w:r>
        <w:rPr>
          <w:rFonts w:cs="黑体" w:hint="eastAsia"/>
          <w:w w:val="100"/>
          <w:sz w:val="32"/>
          <w:szCs w:val="32"/>
        </w:rPr>
        <w:t>二〇二</w:t>
      </w:r>
      <w:r w:rsidR="00AD661A">
        <w:rPr>
          <w:rFonts w:cs="黑体" w:hint="eastAsia"/>
          <w:w w:val="100"/>
          <w:sz w:val="32"/>
          <w:szCs w:val="32"/>
        </w:rPr>
        <w:t>二</w:t>
      </w:r>
      <w:r>
        <w:rPr>
          <w:rFonts w:cs="黑体" w:hint="eastAsia"/>
          <w:w w:val="100"/>
          <w:sz w:val="32"/>
          <w:szCs w:val="32"/>
        </w:rPr>
        <w:t>年</w:t>
      </w:r>
      <w:r w:rsidR="00480385">
        <w:rPr>
          <w:rFonts w:cs="黑体" w:hint="eastAsia"/>
          <w:w w:val="100"/>
          <w:sz w:val="32"/>
          <w:szCs w:val="32"/>
        </w:rPr>
        <w:t>三</w:t>
      </w:r>
      <w:r>
        <w:rPr>
          <w:rFonts w:cs="黑体" w:hint="eastAsia"/>
          <w:w w:val="100"/>
          <w:sz w:val="32"/>
          <w:szCs w:val="32"/>
        </w:rPr>
        <w:t>月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br w:type="page"/>
      </w:r>
    </w:p>
    <w:p w14:paraId="1529BE19" w14:textId="77777777" w:rsidR="004340F2" w:rsidRDefault="00F5500E">
      <w:pPr>
        <w:spacing w:line="540" w:lineRule="exact"/>
        <w:ind w:firstLineChars="200" w:firstLine="562"/>
        <w:jc w:val="center"/>
        <w:rPr>
          <w:rFonts w:ascii="仿宋_GB2312" w:eastAsia="仿宋_GB2312" w:hAnsi="仿宋_GB2312" w:cs="仿宋_GB2312"/>
          <w:b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sz w:val="28"/>
          <w:szCs w:val="28"/>
        </w:rPr>
        <w:lastRenderedPageBreak/>
        <w:t>注意事项</w:t>
      </w:r>
    </w:p>
    <w:p w14:paraId="7D6E8478" w14:textId="77777777" w:rsidR="004340F2" w:rsidRDefault="00F5500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1.参赛选手在比赛过程中应该遵守相关的规章制度和安全守则，如有违反，则按照相关规定在考试的总成绩中扣除相应分值。</w:t>
      </w:r>
    </w:p>
    <w:p w14:paraId="13DCE310" w14:textId="77777777" w:rsidR="004340F2" w:rsidRDefault="00F5500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2.参赛选手的比赛任务书用参赛证号、组别、场次、</w:t>
      </w:r>
      <w:proofErr w:type="gramStart"/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工位号</w:t>
      </w:r>
      <w:proofErr w:type="gramEnd"/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标识，不得写有姓名或与身份有关的信息，否则视为作弊，成绩无效。</w:t>
      </w:r>
    </w:p>
    <w:p w14:paraId="1BFF8CD8" w14:textId="77777777" w:rsidR="004340F2" w:rsidRDefault="00F5500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3.比赛任务书当场启封、当场有效。比赛任务书按一队一份分发，竞赛结束后当场收回，不允许参赛选手带离赛场，也不允许参赛选手摘录有关内容，否则按违纪处理。</w:t>
      </w:r>
    </w:p>
    <w:p w14:paraId="35CAFE81" w14:textId="77777777" w:rsidR="004340F2" w:rsidRDefault="00F5500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4.各参赛队注意合理分工，选手应相互配合，在规定的比赛时间内完成全部任务，比赛结束时，各选手必须停止操作计算机。</w:t>
      </w:r>
    </w:p>
    <w:p w14:paraId="47927201" w14:textId="77777777" w:rsidR="004340F2" w:rsidRDefault="00F5500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5.请在比赛过程中注意实时保存文件，由于参赛选手操作不当而造成计算机“死机”、“重新启动”、“关闭”等一切问题，责任自负。</w:t>
      </w:r>
    </w:p>
    <w:p w14:paraId="582C73B8" w14:textId="77777777" w:rsidR="004340F2" w:rsidRDefault="00F5500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6.在提交的电子文档上不得出现与选手有关的任何信息或特别记号，否则将视为作弊。</w:t>
      </w:r>
    </w:p>
    <w:p w14:paraId="3C602E23" w14:textId="77777777" w:rsidR="004340F2" w:rsidRDefault="00F5500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7.若出现恶意破坏赛场比赛用具或影响他人比赛的情况，取消全队竞赛资格。</w:t>
      </w:r>
    </w:p>
    <w:p w14:paraId="50D6DBD1" w14:textId="77777777" w:rsidR="004340F2" w:rsidRDefault="00F5500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8.请参赛选手仔细阅读任务书内容和要求，竞赛过程中如有异议，可向现场裁判人员反映，不得扰乱赛场秩序。</w:t>
      </w:r>
    </w:p>
    <w:p w14:paraId="5DBBB85E" w14:textId="77777777" w:rsidR="004340F2" w:rsidRDefault="00F5500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9.遵守赛场纪律，尊重考评人员，服从安排。</w:t>
      </w:r>
    </w:p>
    <w:p w14:paraId="059CC704" w14:textId="77777777" w:rsidR="004340F2" w:rsidRDefault="00F5500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10.赛场发放两个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U盘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。所有比赛文件保存两个U盘的根目录中一份，计算机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D盘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根目录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中一份，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第一阶段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比赛完毕提交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一个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U盘，装入信封封好，选手和裁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判共同签字确认。另一个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U盘放在工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具箱中，选手在第二阶段时使用其中的加工程序进行加工及装配验证。</w:t>
      </w:r>
    </w:p>
    <w:p w14:paraId="6A8BA843" w14:textId="77777777" w:rsidR="004340F2" w:rsidRDefault="00F5500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11.加工后的零件按照要求装配后装入工具箱封好，选手和裁判共同签字确认。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br w:type="page"/>
      </w:r>
    </w:p>
    <w:p w14:paraId="0AC2FAF1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lastRenderedPageBreak/>
        <w:t>一、任务名称与时间</w:t>
      </w:r>
    </w:p>
    <w:p w14:paraId="7521B8E7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1.任务名称：某型电动雕刻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笔创新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设计与制造。</w:t>
      </w:r>
    </w:p>
    <w:p w14:paraId="29BF6F74" w14:textId="322D896A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2.竞赛时间：1</w:t>
      </w:r>
      <w:r w:rsidR="00233B6E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小时。</w:t>
      </w:r>
    </w:p>
    <w:p w14:paraId="30238098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二、已知条件</w:t>
      </w:r>
    </w:p>
    <w:p w14:paraId="5D091DAF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电动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雕刻</w:t>
      </w:r>
      <w:proofErr w:type="gramStart"/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笔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利用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交流电频率周期特性，产生受迫振动，使打印针高频震动，从而在工件上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刻划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出一定深度的标记，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广泛适用于金属、玉器、玻璃、塑料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大理石、瓷器等材料表面上进行雕刻、</w:t>
      </w:r>
      <w:proofErr w:type="gramStart"/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打标或</w:t>
      </w:r>
      <w:proofErr w:type="gramEnd"/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签名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。</w:t>
      </w:r>
    </w:p>
    <w:p w14:paraId="41C4B3F1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某型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电动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雕刻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笔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如图1所示，自投放市场以来，根据客户要求增加壳体强度，拟对电动雕刻笔壳体进行再设计，同时考虑便携性为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电动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雕刻</w:t>
      </w:r>
      <w:proofErr w:type="gramStart"/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笔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设计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一款便携套。</w:t>
      </w:r>
    </w:p>
    <w:p w14:paraId="3237F793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noProof/>
          <w:w w:val="100"/>
          <w:kern w:val="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D8427A5" wp14:editId="31F1C5AD">
            <wp:simplePos x="0" y="0"/>
            <wp:positionH relativeFrom="column">
              <wp:posOffset>-280035</wp:posOffset>
            </wp:positionH>
            <wp:positionV relativeFrom="paragraph">
              <wp:posOffset>100330</wp:posOffset>
            </wp:positionV>
            <wp:extent cx="6162040" cy="3959860"/>
            <wp:effectExtent l="0" t="0" r="10160" b="2540"/>
            <wp:wrapSquare wrapText="bothSides"/>
            <wp:docPr id="1" name="图片 1" descr="170805feef2da3c563ea6b077f978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0805feef2da3c563ea6b077f978eb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62040" cy="3959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217FC5" w14:textId="77777777" w:rsidR="004340F2" w:rsidRDefault="00F5500E">
      <w:pPr>
        <w:numPr>
          <w:ilvl w:val="0"/>
          <w:numId w:val="1"/>
        </w:numPr>
        <w:jc w:val="center"/>
        <w:rPr>
          <w:rFonts w:ascii="仿宋_GB2312" w:eastAsia="仿宋_GB2312" w:hAnsi="仿宋_GB2312" w:cs="仿宋_GB2312"/>
          <w:w w:val="100"/>
          <w:sz w:val="18"/>
          <w:szCs w:val="18"/>
        </w:rPr>
      </w:pP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调速扭 2-壳体（正面） 3-壳体（反面） 4-打印针 5-连接杆</w:t>
      </w:r>
    </w:p>
    <w:p w14:paraId="282F7957" w14:textId="77777777" w:rsidR="004340F2" w:rsidRDefault="00F5500E">
      <w:pPr>
        <w:jc w:val="center"/>
        <w:rPr>
          <w:rFonts w:ascii="仿宋_GB2312" w:eastAsia="仿宋_GB2312" w:hAnsi="仿宋_GB2312" w:cs="仿宋_GB2312"/>
          <w:w w:val="100"/>
          <w:sz w:val="18"/>
          <w:szCs w:val="18"/>
        </w:rPr>
      </w:pP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6-振动源 7-螺钉  8-开关 9-开关套</w:t>
      </w:r>
    </w:p>
    <w:p w14:paraId="404ED11A" w14:textId="77777777" w:rsidR="004340F2" w:rsidRDefault="00F5500E">
      <w:pPr>
        <w:ind w:firstLineChars="200" w:firstLine="420"/>
        <w:jc w:val="center"/>
        <w:rPr>
          <w:rFonts w:ascii="仿宋_GB2312" w:eastAsia="仿宋_GB2312" w:hAnsi="仿宋_GB2312" w:cs="仿宋_GB2312"/>
          <w:w w:val="100"/>
          <w:sz w:val="21"/>
          <w:szCs w:val="21"/>
        </w:rPr>
      </w:pPr>
      <w:r>
        <w:rPr>
          <w:rFonts w:ascii="仿宋_GB2312" w:eastAsia="仿宋_GB2312" w:hAnsi="仿宋_GB2312" w:cs="仿宋_GB2312" w:hint="eastAsia"/>
          <w:w w:val="100"/>
          <w:sz w:val="21"/>
          <w:szCs w:val="21"/>
        </w:rPr>
        <w:t>图1 电动雕刻笔示意图</w:t>
      </w:r>
    </w:p>
    <w:p w14:paraId="2AB8ABC3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电动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雕刻</w:t>
      </w:r>
      <w:proofErr w:type="gramStart"/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笔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基本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情况：</w:t>
      </w:r>
    </w:p>
    <w:p w14:paraId="09A21F1A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lastRenderedPageBreak/>
        <w:t>电动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雕刻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笔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由壳体、振动源和打印针等9个组件构成。外形尺寸长度约180mm，外形为多个规则和不规则平面或曲面构成，重量约0.30kg。</w:t>
      </w:r>
    </w:p>
    <w:p w14:paraId="2B8FD1F5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三、数字化设计阶段任务、要求、评分要点和提交成果</w:t>
      </w:r>
    </w:p>
    <w:p w14:paraId="47766F9B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任务1  实物三维数据采集（10分）</w:t>
      </w:r>
    </w:p>
    <w:p w14:paraId="25A471B7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参赛选手对赛场提供的三维扫描装置进行标定。</w:t>
      </w:r>
    </w:p>
    <w:p w14:paraId="30AB3C3E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利用标定成功的扫描仪和附件对任务书指定的实物进行扫描，获取点云数据，并对获得的点云进行相应取舍，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剔除噪点和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冗余点后保存点云文件。考核选手复杂表面点云准确获取能力。</w:t>
      </w:r>
    </w:p>
    <w:p w14:paraId="3432EA4B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（1）标定</w:t>
      </w:r>
    </w:p>
    <w:p w14:paraId="20531BEF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参赛选手利用赛场提供的三维扫描装置和标定板，根据三维扫描仪使用要求，进行三维扫描仪标定。要求自行认定至三维扫描仪“标定成功”状态。并将该状态截屏保存，格式采用图片jpg或bmp文件。</w:t>
      </w:r>
    </w:p>
    <w:p w14:paraId="2F636DC0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文件名不得出现工位号。</w:t>
      </w:r>
    </w:p>
    <w:p w14:paraId="147634FF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  <w:t>提交：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标定成功截图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，格式为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jpg或bmp文件，文件名为“11bd”。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提交位置：现场给定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2个U盘，将“11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bd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”保存在U盘中根目录中一份，电脑D盘根目下备份一份，其它地方不准存放。</w:t>
      </w:r>
    </w:p>
    <w:p w14:paraId="15DBD0BD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（2）数据采集</w:t>
      </w:r>
    </w:p>
    <w:p w14:paraId="2CE39BAF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参赛选手使用自行认定“标定成功”的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三维扫描仪和附件，完成给定的电动雕刻笔壳体外表面扫描，并对获得的点云进行取舍，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剔除噪点和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冗余点。</w:t>
      </w:r>
    </w:p>
    <w:p w14:paraId="32D844D1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不得拆卸封装好的壳体，封装螺钉已加封石蜡，若发现石蜡被破坏竞赛成绩记零分。</w:t>
      </w:r>
    </w:p>
    <w:p w14:paraId="2DD4E144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经过取舍后点云电子文档，格式为asc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文件，文件名命名为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“12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dy”，及封装后的电子文档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stl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文件，文件命名为“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13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sm”。提交位置：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U盘根目录一份，电脑D盘根目录下备份一份，其它地方不准存放。</w:t>
      </w:r>
    </w:p>
    <w:p w14:paraId="5AD2B14A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pPr w:leftFromText="180" w:rightFromText="180" w:vertAnchor="text" w:horzAnchor="page" w:tblpX="1587" w:tblpY="293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980"/>
        <w:gridCol w:w="1990"/>
        <w:gridCol w:w="1985"/>
        <w:gridCol w:w="1985"/>
      </w:tblGrid>
      <w:tr w:rsidR="004340F2" w14:paraId="5C1C915E" w14:textId="77777777">
        <w:tc>
          <w:tcPr>
            <w:tcW w:w="84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E83793" w14:textId="77777777" w:rsidR="004340F2" w:rsidRDefault="00F5500E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lastRenderedPageBreak/>
              <w:t>指标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A8FE7B" w14:textId="77777777" w:rsidR="004340F2" w:rsidRDefault="00F5500E">
            <w:pPr>
              <w:spacing w:line="300" w:lineRule="exact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扫描仪采集系统</w:t>
            </w:r>
          </w:p>
          <w:p w14:paraId="7037AD17" w14:textId="77777777" w:rsidR="004340F2" w:rsidRDefault="00F550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调整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2F84797" w14:textId="77777777" w:rsidR="004340F2" w:rsidRDefault="00F550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主体完整性、</w:t>
            </w:r>
          </w:p>
          <w:p w14:paraId="29DF25A0" w14:textId="77777777" w:rsidR="004340F2" w:rsidRDefault="00F550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处理效果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B346AF" w14:textId="77777777" w:rsidR="004340F2" w:rsidRDefault="00F550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局部特征完整性、处理效果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ABA66E" w14:textId="77777777" w:rsidR="004340F2" w:rsidRDefault="00F550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细节特征完整性、处理效果</w:t>
            </w:r>
          </w:p>
        </w:tc>
      </w:tr>
      <w:tr w:rsidR="004340F2" w14:paraId="1F48D124" w14:textId="77777777">
        <w:trPr>
          <w:trHeight w:val="218"/>
        </w:trPr>
        <w:tc>
          <w:tcPr>
            <w:tcW w:w="845" w:type="dxa"/>
            <w:tcBorders>
              <w:right w:val="single" w:sz="4" w:space="0" w:color="auto"/>
            </w:tcBorders>
          </w:tcPr>
          <w:p w14:paraId="4F01A0F5" w14:textId="77777777" w:rsidR="004340F2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分值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0C88C0BB" w14:textId="77777777" w:rsidR="004340F2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1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vAlign w:val="center"/>
          </w:tcPr>
          <w:p w14:paraId="755684B8" w14:textId="77777777" w:rsidR="004340F2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2E8F4B" w14:textId="77777777" w:rsidR="004340F2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14:paraId="7C3BDAE0" w14:textId="77777777" w:rsidR="004340F2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</w:tr>
    </w:tbl>
    <w:p w14:paraId="478C1F08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评分标准：将选手提交的扫描数据与标准数字模型进行比对，组成面的点基本齐全（以点足以建立曲面为标准），并且平均误差小于0.06为得分。平均误差大于0.10为不得分，中间状态酌情给分。</w:t>
      </w:r>
    </w:p>
    <w:p w14:paraId="658F3E49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（1）标志点处不作评分，未扫描到的位置不可以进行补缺。</w:t>
      </w:r>
    </w:p>
    <w:p w14:paraId="43556231" w14:textId="77777777" w:rsidR="004340F2" w:rsidRDefault="00F5500E">
      <w:pPr>
        <w:spacing w:line="500" w:lineRule="exact"/>
        <w:ind w:firstLineChars="500" w:firstLine="140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（2）利用逆向模型反推的点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云数据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不给分。</w:t>
      </w:r>
    </w:p>
    <w:p w14:paraId="3DA4CC51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任务2  逆向建模（20分）</w:t>
      </w:r>
    </w:p>
    <w:p w14:paraId="763F0315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“任务1”采集的点云数据，使用逆向建模软件，对给定的电动雕刻笔壳体外表面进行三维数字化建模。对逆向建模的模型进行数字模型精度对比（3D比较、2D比较、创建2D尺寸），形成分析报告。考核选手数模合理还原能力。</w:t>
      </w:r>
    </w:p>
    <w:p w14:paraId="6A663DA7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</w:p>
    <w:p w14:paraId="6F5827C7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（1）合理还原产品数字模型，要求特征拆分合理，转角衔接圆润。优先完成主要特征，在完成主要特征的基础上再完成细节特征。整体拟合不得分。</w:t>
      </w:r>
    </w:p>
    <w:p w14:paraId="23FADDA7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（2）实物的表面特征不得改变，数字模型比例(1:1)不得改变。</w:t>
      </w:r>
    </w:p>
    <w:p w14:paraId="6A1619EB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（3）实物的孔表面可做光滑处理。</w:t>
      </w:r>
    </w:p>
    <w:p w14:paraId="6CED4CCC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</w:p>
    <w:p w14:paraId="66A814AF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（1）对齐坐标后用于建模的“stl”文件，命名为“21jm”。</w:t>
      </w:r>
    </w:p>
    <w:p w14:paraId="592E710A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（2）电动雕刻笔壳体数字模型的建模源文件和“stp”文件，命名为“22jm”。</w:t>
      </w:r>
    </w:p>
    <w:p w14:paraId="65B362F3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提交位置：保存在U盘根目录一份，电脑D盘根目录下备份一份，其它地方不准存放。</w:t>
      </w:r>
    </w:p>
    <w:p w14:paraId="2DE7E7B5" w14:textId="39A435E6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数字模型精度对比：</w:t>
      </w:r>
      <w:r w:rsidR="00C46D85" w:rsidRPr="00C46D85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利用逆向建模软件功能，做出数字模型精度对比报告。选手逆向建模完成后，使用逆向建模软件分别进行模型的</w:t>
      </w:r>
      <w:r w:rsidR="00C46D85" w:rsidRPr="00C46D85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3D比较</w:t>
      </w:r>
      <w:r w:rsidR="00C46D85" w:rsidRPr="00C46D85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lastRenderedPageBreak/>
        <w:t>（建模STL与逆向结果）、2D比较（指定位置）及创建2D尺寸（指定位置并标注主要尺寸），创建“pdf”格式分析报告。</w:t>
      </w:r>
    </w:p>
    <w:p w14:paraId="34B0E605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仅对比外表面，对比报告配分将与创新设计说明结合给出。详见任务三分值指标分配。</w:t>
      </w:r>
    </w:p>
    <w:p w14:paraId="01750A70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对比文件采用“pdf”格式文件，文件命名为“23db”。提交位置：保存在U盘根目录中一份，电脑D盘根目录下备份一份，其它地方不准存放。</w:t>
      </w:r>
    </w:p>
    <w:tbl>
      <w:tblPr>
        <w:tblpPr w:leftFromText="180" w:rightFromText="180" w:vertAnchor="text" w:horzAnchor="page" w:tblpX="1677" w:tblpY="521"/>
        <w:tblOverlap w:val="never"/>
        <w:tblW w:w="87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440"/>
        <w:gridCol w:w="1440"/>
        <w:gridCol w:w="1227"/>
        <w:gridCol w:w="1275"/>
        <w:gridCol w:w="1134"/>
        <w:gridCol w:w="1418"/>
      </w:tblGrid>
      <w:tr w:rsidR="004340F2" w14:paraId="366843E0" w14:textId="77777777"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021E1C25" w14:textId="77777777" w:rsidR="004340F2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582A666C" w14:textId="77777777" w:rsidR="004340F2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数据定位合理性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DA81E4D" w14:textId="77777777" w:rsidR="004340F2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模型特征的完成度</w:t>
            </w:r>
          </w:p>
        </w:tc>
        <w:tc>
          <w:tcPr>
            <w:tcW w:w="1227" w:type="dxa"/>
            <w:vAlign w:val="center"/>
          </w:tcPr>
          <w:p w14:paraId="659F5220" w14:textId="77777777" w:rsidR="004340F2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特征拆分合理性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2C1E9408" w14:textId="77777777" w:rsidR="004340F2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特征完成精确度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C21BACB" w14:textId="77777777" w:rsidR="004340F2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关键特征精度</w:t>
            </w:r>
          </w:p>
        </w:tc>
        <w:tc>
          <w:tcPr>
            <w:tcW w:w="1418" w:type="dxa"/>
            <w:vAlign w:val="center"/>
          </w:tcPr>
          <w:p w14:paraId="2507C6F4" w14:textId="77777777" w:rsidR="004340F2" w:rsidRDefault="00F5500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数字模型对比（报告）</w:t>
            </w:r>
          </w:p>
        </w:tc>
      </w:tr>
      <w:tr w:rsidR="004340F2" w14:paraId="2C50171F" w14:textId="77777777"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5900BBEB" w14:textId="77777777" w:rsidR="004340F2" w:rsidRDefault="00F5500E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0C361485" w14:textId="77777777" w:rsidR="004340F2" w:rsidRDefault="00F5500E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1BDE63F" w14:textId="77777777" w:rsidR="004340F2" w:rsidRDefault="00F5500E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5</w:t>
            </w:r>
          </w:p>
        </w:tc>
        <w:tc>
          <w:tcPr>
            <w:tcW w:w="1227" w:type="dxa"/>
            <w:vAlign w:val="center"/>
          </w:tcPr>
          <w:p w14:paraId="3D36ADA4" w14:textId="77777777" w:rsidR="004340F2" w:rsidRDefault="00F5500E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75B0539A" w14:textId="77777777" w:rsidR="004340F2" w:rsidRDefault="00F5500E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88431C9" w14:textId="77777777" w:rsidR="004340F2" w:rsidRDefault="00F5500E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5276A2CB" w14:textId="77777777" w:rsidR="004340F2" w:rsidRDefault="00F5500E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</w:tr>
    </w:tbl>
    <w:p w14:paraId="1793BDC8" w14:textId="77777777" w:rsidR="004340F2" w:rsidRDefault="00F5500E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p w14:paraId="19E45A01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评分标准：将选手创建的模型与扫描数据进行比对，平均误差小于0.08。面建模质量好、合理拆分特征、拟合度高的得分。平均误差大于0.20不得分，中间状态酌情给分。</w:t>
      </w:r>
    </w:p>
    <w:p w14:paraId="685DA29D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任务3  创新设计（35分）</w:t>
      </w:r>
    </w:p>
    <w:p w14:paraId="6B346176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预装好的建模软件，根据“任务2”完成的数字模型和给定的电动雕刻笔功能部件，结合产品结构、机械制图、数控加工等专业知识，按数控加工工艺、强度、装配等技术要求，进行电动雕刻笔壳体设计，输出装配工程图和零件工程图。</w:t>
      </w:r>
    </w:p>
    <w:p w14:paraId="538BD271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（1）电动雕刻笔壳体设计</w:t>
      </w:r>
    </w:p>
    <w:p w14:paraId="36152C84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预装好的建模软件，根据“任务2”完成的数字模型和给定的电动雕刻笔功能部件，结合产品结构、机械制图、数控加工等专业知识，按数控加工工艺、强度、装配等技术要求，进行电动雕刻笔壳体设计，输出装配工程图和零件工程图。</w:t>
      </w:r>
    </w:p>
    <w:p w14:paraId="65599A45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（2）便携套设计</w:t>
      </w:r>
    </w:p>
    <w:p w14:paraId="39802C7F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参赛选手利用预装好的建模软件，根据上一步电动雕刻笔壳体设计结果和给定的电动雕刻笔功能部件，结合产品结构、人体工程学、3D打印等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专业知识，按照3D打印工艺、强度、装配等技术要求，进行电动雕刻笔腰间便携套设计，皮带宽度35mm，满足携带方便，配合紧密，走动、跑动时不得晃动，取用方便。</w:t>
      </w:r>
    </w:p>
    <w:p w14:paraId="0537DF67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</w:p>
    <w:p w14:paraId="4B822F09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（1）选手提交便携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套创新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设计报告书，采用文字和图片结合形式，描述创新设计思路；要求逻辑性强，排版整齐美观。</w:t>
      </w:r>
    </w:p>
    <w:p w14:paraId="5C534416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（2）便携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套创新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设计报告书，应采用规范技术术语，言简意赅。符合创新设计说明（附件1）要求。</w:t>
      </w:r>
    </w:p>
    <w:p w14:paraId="0167D557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（3）创新设计要充分利用竞赛赛场给定的条件和工具。</w:t>
      </w:r>
    </w:p>
    <w:p w14:paraId="077019D0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</w:p>
    <w:p w14:paraId="729B04AC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（1）电动雕刻笔虚拟装配源文件和“stp”格式文件，文件命名为“31zp”。</w:t>
      </w:r>
    </w:p>
    <w:p w14:paraId="400F2419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（2）电动雕刻笔装配工程图源文件和“dwg”格式文件，文件命名为“32zp。</w:t>
      </w:r>
    </w:p>
    <w:p w14:paraId="1FE89AA4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（3）电动雕刻笔壳体（正面）零件工程图源文件和“dwg”格式文件，文件命名为“33lj”。</w:t>
      </w:r>
    </w:p>
    <w:p w14:paraId="39814AF6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（4）创新设计报告书文件为“doc”格式文件,命名为“34cx”,文件不准做任何文字、记号、图案特殊标记，否则按违规处理。</w:t>
      </w:r>
    </w:p>
    <w:p w14:paraId="3025A0DA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提交位置：保存在U盘根目录一份，电脑D盘根目录下备份一份，其它地方不准存放。</w:t>
      </w:r>
    </w:p>
    <w:p w14:paraId="2E988ABC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W w:w="89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585"/>
        <w:gridCol w:w="1585"/>
        <w:gridCol w:w="1920"/>
        <w:gridCol w:w="1417"/>
        <w:gridCol w:w="1560"/>
      </w:tblGrid>
      <w:tr w:rsidR="004340F2" w14:paraId="52684601" w14:textId="77777777">
        <w:trPr>
          <w:trHeight w:val="406"/>
        </w:trPr>
        <w:tc>
          <w:tcPr>
            <w:tcW w:w="864" w:type="dxa"/>
            <w:vAlign w:val="center"/>
          </w:tcPr>
          <w:p w14:paraId="2D0F2956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1585" w:type="dxa"/>
            <w:tcMar>
              <w:left w:w="57" w:type="dxa"/>
              <w:right w:w="57" w:type="dxa"/>
            </w:tcMar>
            <w:vAlign w:val="center"/>
          </w:tcPr>
          <w:p w14:paraId="39B19651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外观设计</w:t>
            </w:r>
          </w:p>
        </w:tc>
        <w:tc>
          <w:tcPr>
            <w:tcW w:w="1585" w:type="dxa"/>
            <w:tcMar>
              <w:left w:w="57" w:type="dxa"/>
              <w:right w:w="57" w:type="dxa"/>
            </w:tcMar>
            <w:vAlign w:val="center"/>
          </w:tcPr>
          <w:p w14:paraId="6CE0859A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结构设计</w:t>
            </w:r>
          </w:p>
        </w:tc>
        <w:tc>
          <w:tcPr>
            <w:tcW w:w="1920" w:type="dxa"/>
            <w:tcMar>
              <w:left w:w="57" w:type="dxa"/>
              <w:right w:w="57" w:type="dxa"/>
            </w:tcMar>
            <w:vAlign w:val="center"/>
          </w:tcPr>
          <w:p w14:paraId="7C725F86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功能设计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AC79E2D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图纸表达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  <w:vAlign w:val="center"/>
          </w:tcPr>
          <w:p w14:paraId="670BFFFC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创新说明</w:t>
            </w:r>
          </w:p>
        </w:tc>
      </w:tr>
      <w:tr w:rsidR="004340F2" w14:paraId="5273ABC2" w14:textId="77777777">
        <w:trPr>
          <w:trHeight w:val="406"/>
        </w:trPr>
        <w:tc>
          <w:tcPr>
            <w:tcW w:w="864" w:type="dxa"/>
          </w:tcPr>
          <w:p w14:paraId="05527DF1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1585" w:type="dxa"/>
          </w:tcPr>
          <w:p w14:paraId="48B63767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6</w:t>
            </w:r>
          </w:p>
        </w:tc>
        <w:tc>
          <w:tcPr>
            <w:tcW w:w="1585" w:type="dxa"/>
          </w:tcPr>
          <w:p w14:paraId="117854BF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8</w:t>
            </w:r>
          </w:p>
        </w:tc>
        <w:tc>
          <w:tcPr>
            <w:tcW w:w="1920" w:type="dxa"/>
          </w:tcPr>
          <w:p w14:paraId="5057CD32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w w:val="100"/>
                <w:kern w:val="0"/>
                <w:sz w:val="24"/>
                <w:szCs w:val="21"/>
              </w:rPr>
              <w:t>6</w:t>
            </w:r>
          </w:p>
        </w:tc>
        <w:tc>
          <w:tcPr>
            <w:tcW w:w="1417" w:type="dxa"/>
          </w:tcPr>
          <w:p w14:paraId="5367DEA4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w w:val="100"/>
                <w:kern w:val="0"/>
                <w:sz w:val="24"/>
                <w:szCs w:val="21"/>
              </w:rPr>
              <w:t>9</w:t>
            </w:r>
          </w:p>
        </w:tc>
        <w:tc>
          <w:tcPr>
            <w:tcW w:w="1560" w:type="dxa"/>
          </w:tcPr>
          <w:p w14:paraId="52D50D7F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w w:val="100"/>
                <w:kern w:val="0"/>
                <w:sz w:val="24"/>
                <w:szCs w:val="21"/>
              </w:rPr>
              <w:t>6</w:t>
            </w:r>
          </w:p>
        </w:tc>
      </w:tr>
    </w:tbl>
    <w:p w14:paraId="3A911D86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6C2674AB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四、CNC加工阶段任务、要求、评分要点和提交成果</w:t>
      </w:r>
    </w:p>
    <w:p w14:paraId="1A56BFE8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lastRenderedPageBreak/>
        <w:t>任务4  创新产品数控编程与加工（18分）</w:t>
      </w:r>
    </w:p>
    <w:p w14:paraId="0D0CDD75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根据赛场指定的机床、刀具、毛坯等加工条件，分析“任务3”设计的电动雕刻笔壳体的工艺，制定加工工艺过程，编制加工工序卡；利用自动编程软件，根据制定的工艺编制数控加工程序，使用提供的机床和编制的数控程序完成“任务3”设计的电动雕刻笔壳体加工。考核选手机械加工工艺、CNC编程与加工的能力。</w:t>
      </w:r>
    </w:p>
    <w:p w14:paraId="4198917E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（1）制定加工工艺</w:t>
      </w:r>
    </w:p>
    <w:p w14:paraId="15126D43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预装好的编程软件，根据“任务3”设计的电动雕刻笔壳体及赛场提供的机床、刀具清单、毛坯，结合数控编程、金属切削、机械加工工艺等专业知识，按“任务3”输出的工程图纸要求进行电动雕刻笔壳体数控加工工艺制定、数控加工程序编制。毛坯尺寸、加工刀具清单、工具清单，见附件2。</w:t>
      </w:r>
    </w:p>
    <w:p w14:paraId="7EF658AF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制定加工工艺，填写完成附件3加工工艺卡（电子档）和附件4 加工工艺说明（电子档）。</w:t>
      </w:r>
    </w:p>
    <w:p w14:paraId="4BB53E5D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请从经济性、规范性、安全性和环保等方面阐述加工工艺制定思路。</w:t>
      </w:r>
    </w:p>
    <w:p w14:paraId="03265B51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</w:p>
    <w:p w14:paraId="7189EA9F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（1）附件3加工工艺卡，文件命名为“41gyk”。</w:t>
      </w:r>
    </w:p>
    <w:p w14:paraId="52FAB872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（2）附件4加工工艺说明，文件命名为“42gysm”。</w:t>
      </w:r>
    </w:p>
    <w:p w14:paraId="7782C05B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提交位置：U盘根目录一份，电脑D盘根目录下备份一份，其它地方不准存放。</w:t>
      </w:r>
    </w:p>
    <w:p w14:paraId="6E1A662E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选择合适的软件对产品进行数控编程，生成加工程序。</w:t>
      </w:r>
    </w:p>
    <w:p w14:paraId="05CEEE1F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提交:</w:t>
      </w:r>
    </w:p>
    <w:p w14:paraId="6E91D507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（1）加工工件的数控程序，壳体（正面）加工程序全部存放在名为“43bc－zm”的文件夹中。</w:t>
      </w:r>
    </w:p>
    <w:p w14:paraId="6BA66F77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（2）加工工件的数控程序，壳体（反面）加工程序全部存放在名为“44bc－fm”文件夹中。</w:t>
      </w:r>
    </w:p>
    <w:p w14:paraId="6B0F273B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提交位置：U盘根目录一份，电脑D盘根目录下备份一份，其它地方不准存放。</w:t>
      </w:r>
    </w:p>
    <w:p w14:paraId="3F60FE24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分值指标分配说明：“任务4”提交的数控程序，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不做为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评分依据。</w:t>
      </w:r>
    </w:p>
    <w:p w14:paraId="070280BA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（2）CNC加工</w:t>
      </w:r>
    </w:p>
    <w:p w14:paraId="0611044A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参赛选手利用赛场提供的机床、毛坯，根据“任务4”编制的加工工艺、加工程序，运用数控机床操作技能，按安全、文明等生产要求，进行电动雕刻笔壳体加工。</w:t>
      </w:r>
    </w:p>
    <w:p w14:paraId="55DE3E82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：</w:t>
      </w:r>
    </w:p>
    <w:p w14:paraId="4A10E0D6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（1）选手应充分利用比赛现场给定的条件，完成本项任务。</w:t>
      </w:r>
    </w:p>
    <w:p w14:paraId="048E42E5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（2）选手仅对创新后电动雕刻笔壳体进行加工。否则不计分。</w:t>
      </w:r>
    </w:p>
    <w:p w14:paraId="60A8F3CD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W w:w="854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1800"/>
        <w:gridCol w:w="1831"/>
        <w:gridCol w:w="1531"/>
      </w:tblGrid>
      <w:tr w:rsidR="004340F2" w14:paraId="475500A0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C9DEA8B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3BC5FD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完成度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275F8A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表面粗糙度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8908CC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 xml:space="preserve"> 尺寸精度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2367E0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工艺文件</w:t>
            </w:r>
          </w:p>
        </w:tc>
      </w:tr>
      <w:tr w:rsidR="004340F2" w14:paraId="1802BDF3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305C488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51570B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8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851F54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4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0FCDA8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516E56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</w:tr>
    </w:tbl>
    <w:p w14:paraId="3C3DCB8D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29B6A383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五、3D打印与装配阶段任务、要求、评分要点和提交成果</w:t>
      </w:r>
    </w:p>
    <w:p w14:paraId="5EAB9069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任务5  创新产品3D打印（7分）</w:t>
      </w:r>
    </w:p>
    <w:p w14:paraId="76CFF258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参赛选手根据“任务3”设计的电动雕刻笔便携套设计文件进行封装和打印参数设置，打印出样件。将打印好的样件进行去支撑、表面修整等后处理，以保证零件质量达到要求。考核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选手增材制造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工艺、</w:t>
      </w:r>
      <w:bookmarkStart w:id="1" w:name="_Hlk51754350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3D打印</w:t>
      </w:r>
      <w:bookmarkEnd w:id="1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设备打操作，3D打印样件后处理能力。分值指标分配如下：</w:t>
      </w:r>
    </w:p>
    <w:tbl>
      <w:tblPr>
        <w:tblW w:w="70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1800"/>
        <w:gridCol w:w="1831"/>
      </w:tblGrid>
      <w:tr w:rsidR="004340F2" w14:paraId="03365F12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29110E2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416BC5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完成度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D02ADA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表面粗糙度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08AF35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 xml:space="preserve"> 尺寸精度</w:t>
            </w:r>
          </w:p>
        </w:tc>
      </w:tr>
      <w:tr w:rsidR="004340F2" w14:paraId="3BBD1371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7E9EEB5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77864C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4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67FBB5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303064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1</w:t>
            </w:r>
          </w:p>
        </w:tc>
      </w:tr>
    </w:tbl>
    <w:p w14:paraId="5F9FA8D8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0B1D5BA9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  <w:lastRenderedPageBreak/>
        <w:t>任务</w:t>
      </w: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 xml:space="preserve">6  </w:t>
      </w:r>
      <w:r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  <w:t>产品装配验证</w:t>
      </w: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（5分）</w:t>
      </w:r>
    </w:p>
    <w:p w14:paraId="0052192C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参赛选手将加工得到的样件，与其它实物机构装配为一个整体，验证创新设计的效果。考核选手现场安装与调试能力。</w:t>
      </w:r>
    </w:p>
    <w:p w14:paraId="689C57FE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验证</w:t>
      </w:r>
      <w:proofErr w:type="gramStart"/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一</w:t>
      </w:r>
      <w:proofErr w:type="gramEnd"/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：</w:t>
      </w:r>
    </w:p>
    <w:p w14:paraId="50E88F27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参赛选手利用现场给定的工具，根据“任务4”加工得到电动雕刻笔壳体、给定的电动雕刻笔功能部件，结合机械装配工艺知识，进行电动雕刻笔装配，实现动雕刻笔使用功能。</w:t>
      </w:r>
    </w:p>
    <w:p w14:paraId="04C8B844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验证二：</w:t>
      </w:r>
    </w:p>
    <w:p w14:paraId="2351CE2A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现场给定的工具，根据“任务6”装配得到的动雕刻笔装配体、“任务5”3D打印得到的便携套实体，结合机械装配工艺知识，进行便携效果验证，满足携带方便，配合紧密，走动、跑动时不得晃动，方便取用。</w:t>
      </w:r>
    </w:p>
    <w:p w14:paraId="145EE359" w14:textId="77777777" w:rsidR="004340F2" w:rsidRDefault="00F5500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完整装配件。</w:t>
      </w:r>
    </w:p>
    <w:p w14:paraId="174488C1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W w:w="70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3631"/>
      </w:tblGrid>
      <w:tr w:rsidR="004340F2" w14:paraId="570DEDF5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B3F092A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4F5ACF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验证</w:t>
            </w:r>
            <w:proofErr w:type="gramStart"/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一</w:t>
            </w:r>
            <w:proofErr w:type="gramEnd"/>
          </w:p>
        </w:tc>
        <w:tc>
          <w:tcPr>
            <w:tcW w:w="3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5BAD24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验证二</w:t>
            </w:r>
          </w:p>
        </w:tc>
      </w:tr>
      <w:tr w:rsidR="004340F2" w14:paraId="597E43EA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C6EAC77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DB309D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3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E4D9A5" w14:textId="77777777" w:rsidR="004340F2" w:rsidRDefault="00F5500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</w:tr>
    </w:tbl>
    <w:p w14:paraId="5C0051F4" w14:textId="77777777" w:rsidR="004340F2" w:rsidRDefault="00F5500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1354F7B4" w14:textId="77777777" w:rsidR="004340F2" w:rsidRDefault="004340F2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</w:p>
    <w:p w14:paraId="3DAF63BF" w14:textId="77777777" w:rsidR="004340F2" w:rsidRDefault="004340F2">
      <w:pPr>
        <w:tabs>
          <w:tab w:val="left" w:pos="2160"/>
        </w:tabs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</w:p>
    <w:p w14:paraId="0C926870" w14:textId="77777777" w:rsidR="004340F2" w:rsidRDefault="004340F2">
      <w:pPr>
        <w:spacing w:line="500" w:lineRule="exact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</w:p>
    <w:sectPr w:rsidR="004340F2">
      <w:footerReference w:type="default" r:id="rId11"/>
      <w:pgSz w:w="11906" w:h="16838"/>
      <w:pgMar w:top="1559" w:right="1468" w:bottom="1400" w:left="1542" w:header="851" w:footer="992" w:gutter="0"/>
      <w:pgNumType w:start="1"/>
      <w:cols w:space="0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113112" w14:textId="77777777" w:rsidR="00426DD2" w:rsidRDefault="00426DD2">
      <w:r>
        <w:separator/>
      </w:r>
    </w:p>
  </w:endnote>
  <w:endnote w:type="continuationSeparator" w:id="0">
    <w:p w14:paraId="251ACC04" w14:textId="77777777" w:rsidR="00426DD2" w:rsidRDefault="00426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58F70" w14:textId="77777777" w:rsidR="004340F2" w:rsidRDefault="00F5500E">
    <w:pPr>
      <w:pStyle w:val="a6"/>
      <w:framePr w:wrap="around" w:vAnchor="text" w:hAnchor="margin" w:xAlign="center" w:yAlign="top"/>
    </w:pPr>
    <w:r>
      <w:fldChar w:fldCharType="begin"/>
    </w:r>
    <w:r>
      <w:rPr>
        <w:rStyle w:val="ab"/>
      </w:rPr>
      <w:instrText xml:space="preserve"> PAGE  </w:instrText>
    </w:r>
    <w:r>
      <w:fldChar w:fldCharType="separate"/>
    </w:r>
    <w:r w:rsidR="00A4411C">
      <w:rPr>
        <w:rStyle w:val="ab"/>
        <w:noProof/>
      </w:rPr>
      <w:t>3</w:t>
    </w:r>
    <w:r>
      <w:fldChar w:fldCharType="end"/>
    </w:r>
  </w:p>
  <w:p w14:paraId="6E7CA256" w14:textId="77777777" w:rsidR="004340F2" w:rsidRDefault="004340F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220BD6" w14:textId="77777777" w:rsidR="00426DD2" w:rsidRDefault="00426DD2">
      <w:r>
        <w:separator/>
      </w:r>
    </w:p>
  </w:footnote>
  <w:footnote w:type="continuationSeparator" w:id="0">
    <w:p w14:paraId="548B75B2" w14:textId="77777777" w:rsidR="00426DD2" w:rsidRDefault="00426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F234BD9"/>
    <w:multiLevelType w:val="singleLevel"/>
    <w:tmpl w:val="CF234BD9"/>
    <w:lvl w:ilvl="0">
      <w:start w:val="1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grammar="clean"/>
  <w:defaultTabStop w:val="420"/>
  <w:drawingGridVerticalSpacing w:val="211"/>
  <w:displayVertic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438"/>
    <w:rsid w:val="00012F82"/>
    <w:rsid w:val="0002603F"/>
    <w:rsid w:val="00032F09"/>
    <w:rsid w:val="000453EF"/>
    <w:rsid w:val="000473F2"/>
    <w:rsid w:val="000741E8"/>
    <w:rsid w:val="00097C76"/>
    <w:rsid w:val="000B7312"/>
    <w:rsid w:val="000C70A1"/>
    <w:rsid w:val="000C7E53"/>
    <w:rsid w:val="000D6B67"/>
    <w:rsid w:val="001021E1"/>
    <w:rsid w:val="00102D9D"/>
    <w:rsid w:val="0012369E"/>
    <w:rsid w:val="00126BCC"/>
    <w:rsid w:val="00147E10"/>
    <w:rsid w:val="00161FDB"/>
    <w:rsid w:val="00183732"/>
    <w:rsid w:val="0018623F"/>
    <w:rsid w:val="001A2AA5"/>
    <w:rsid w:val="001A5B70"/>
    <w:rsid w:val="001B0582"/>
    <w:rsid w:val="001C6A9B"/>
    <w:rsid w:val="001E783C"/>
    <w:rsid w:val="001F4FEB"/>
    <w:rsid w:val="00207B2D"/>
    <w:rsid w:val="002242D2"/>
    <w:rsid w:val="00233B6E"/>
    <w:rsid w:val="00240D49"/>
    <w:rsid w:val="00291151"/>
    <w:rsid w:val="0029561E"/>
    <w:rsid w:val="002A1622"/>
    <w:rsid w:val="002A410F"/>
    <w:rsid w:val="002B23DC"/>
    <w:rsid w:val="002C303C"/>
    <w:rsid w:val="002D2FC2"/>
    <w:rsid w:val="002F4BD8"/>
    <w:rsid w:val="00324345"/>
    <w:rsid w:val="00340AC6"/>
    <w:rsid w:val="00342A3F"/>
    <w:rsid w:val="003529C1"/>
    <w:rsid w:val="00361C82"/>
    <w:rsid w:val="00367BB2"/>
    <w:rsid w:val="00372D1F"/>
    <w:rsid w:val="003811B4"/>
    <w:rsid w:val="003C3504"/>
    <w:rsid w:val="003D6A6E"/>
    <w:rsid w:val="003E44FB"/>
    <w:rsid w:val="004216E7"/>
    <w:rsid w:val="00424B0B"/>
    <w:rsid w:val="00426DD2"/>
    <w:rsid w:val="00433DF4"/>
    <w:rsid w:val="004340F2"/>
    <w:rsid w:val="0043517D"/>
    <w:rsid w:val="004358B8"/>
    <w:rsid w:val="004767CD"/>
    <w:rsid w:val="00480385"/>
    <w:rsid w:val="0048596C"/>
    <w:rsid w:val="00491810"/>
    <w:rsid w:val="00491BD2"/>
    <w:rsid w:val="004D7D0D"/>
    <w:rsid w:val="004E6C33"/>
    <w:rsid w:val="004F58A8"/>
    <w:rsid w:val="0051235F"/>
    <w:rsid w:val="005173FE"/>
    <w:rsid w:val="005215E6"/>
    <w:rsid w:val="00525887"/>
    <w:rsid w:val="00536D82"/>
    <w:rsid w:val="005542CD"/>
    <w:rsid w:val="0057346B"/>
    <w:rsid w:val="00581DD2"/>
    <w:rsid w:val="00582D81"/>
    <w:rsid w:val="005A274B"/>
    <w:rsid w:val="005B360B"/>
    <w:rsid w:val="005B4CD2"/>
    <w:rsid w:val="005B54DF"/>
    <w:rsid w:val="005C159B"/>
    <w:rsid w:val="005D4A7F"/>
    <w:rsid w:val="005D5043"/>
    <w:rsid w:val="005D71D0"/>
    <w:rsid w:val="005E3AAC"/>
    <w:rsid w:val="005E4877"/>
    <w:rsid w:val="005E5F54"/>
    <w:rsid w:val="005E63D7"/>
    <w:rsid w:val="00620C45"/>
    <w:rsid w:val="0062768B"/>
    <w:rsid w:val="00634ADC"/>
    <w:rsid w:val="0064770D"/>
    <w:rsid w:val="00661B6A"/>
    <w:rsid w:val="00663049"/>
    <w:rsid w:val="00664B52"/>
    <w:rsid w:val="00670A27"/>
    <w:rsid w:val="006C439F"/>
    <w:rsid w:val="006D06E0"/>
    <w:rsid w:val="006E1391"/>
    <w:rsid w:val="006E1E06"/>
    <w:rsid w:val="007076B9"/>
    <w:rsid w:val="007632D1"/>
    <w:rsid w:val="00772289"/>
    <w:rsid w:val="007727D3"/>
    <w:rsid w:val="00781118"/>
    <w:rsid w:val="007942C4"/>
    <w:rsid w:val="007A384B"/>
    <w:rsid w:val="007A52B9"/>
    <w:rsid w:val="007B00E7"/>
    <w:rsid w:val="007B3AE5"/>
    <w:rsid w:val="007B4BCB"/>
    <w:rsid w:val="007B55FE"/>
    <w:rsid w:val="007B6576"/>
    <w:rsid w:val="007F10D7"/>
    <w:rsid w:val="00805B3B"/>
    <w:rsid w:val="008064D9"/>
    <w:rsid w:val="008401AB"/>
    <w:rsid w:val="00850572"/>
    <w:rsid w:val="00873962"/>
    <w:rsid w:val="00884520"/>
    <w:rsid w:val="00892C05"/>
    <w:rsid w:val="008A1DE9"/>
    <w:rsid w:val="008C2DAC"/>
    <w:rsid w:val="008D2673"/>
    <w:rsid w:val="008F3DC2"/>
    <w:rsid w:val="009303CE"/>
    <w:rsid w:val="009317A9"/>
    <w:rsid w:val="00943B4C"/>
    <w:rsid w:val="009637BB"/>
    <w:rsid w:val="00967857"/>
    <w:rsid w:val="00975585"/>
    <w:rsid w:val="009834FD"/>
    <w:rsid w:val="00992D02"/>
    <w:rsid w:val="009C7871"/>
    <w:rsid w:val="009E373B"/>
    <w:rsid w:val="00A1699B"/>
    <w:rsid w:val="00A4411C"/>
    <w:rsid w:val="00A57085"/>
    <w:rsid w:val="00A6612D"/>
    <w:rsid w:val="00A80370"/>
    <w:rsid w:val="00AA4BFB"/>
    <w:rsid w:val="00AA52CD"/>
    <w:rsid w:val="00AB275A"/>
    <w:rsid w:val="00AC013C"/>
    <w:rsid w:val="00AD10B4"/>
    <w:rsid w:val="00AD2521"/>
    <w:rsid w:val="00AD661A"/>
    <w:rsid w:val="00AE6622"/>
    <w:rsid w:val="00AF10E3"/>
    <w:rsid w:val="00B015BF"/>
    <w:rsid w:val="00B07756"/>
    <w:rsid w:val="00B31A0B"/>
    <w:rsid w:val="00B4326B"/>
    <w:rsid w:val="00B4730A"/>
    <w:rsid w:val="00B506B9"/>
    <w:rsid w:val="00B522CE"/>
    <w:rsid w:val="00B563D5"/>
    <w:rsid w:val="00B70FC9"/>
    <w:rsid w:val="00B75D7C"/>
    <w:rsid w:val="00B94B1B"/>
    <w:rsid w:val="00BB598E"/>
    <w:rsid w:val="00BC0431"/>
    <w:rsid w:val="00BD13D8"/>
    <w:rsid w:val="00BD3E4C"/>
    <w:rsid w:val="00BD4F48"/>
    <w:rsid w:val="00BE5F65"/>
    <w:rsid w:val="00C0429A"/>
    <w:rsid w:val="00C1058A"/>
    <w:rsid w:val="00C464C1"/>
    <w:rsid w:val="00C46D85"/>
    <w:rsid w:val="00C47D10"/>
    <w:rsid w:val="00C512F3"/>
    <w:rsid w:val="00C56FA0"/>
    <w:rsid w:val="00C749E6"/>
    <w:rsid w:val="00C84A26"/>
    <w:rsid w:val="00C86607"/>
    <w:rsid w:val="00C86F17"/>
    <w:rsid w:val="00C96FDA"/>
    <w:rsid w:val="00CD21DC"/>
    <w:rsid w:val="00CD3000"/>
    <w:rsid w:val="00CD4596"/>
    <w:rsid w:val="00CD56E8"/>
    <w:rsid w:val="00CE106B"/>
    <w:rsid w:val="00CE1F51"/>
    <w:rsid w:val="00CE4F0C"/>
    <w:rsid w:val="00CE689F"/>
    <w:rsid w:val="00CF62D0"/>
    <w:rsid w:val="00D22901"/>
    <w:rsid w:val="00D23532"/>
    <w:rsid w:val="00D34458"/>
    <w:rsid w:val="00D34569"/>
    <w:rsid w:val="00D4044B"/>
    <w:rsid w:val="00D55ADE"/>
    <w:rsid w:val="00D56299"/>
    <w:rsid w:val="00D73266"/>
    <w:rsid w:val="00D73A33"/>
    <w:rsid w:val="00D777F4"/>
    <w:rsid w:val="00D90411"/>
    <w:rsid w:val="00D927CA"/>
    <w:rsid w:val="00DA5C06"/>
    <w:rsid w:val="00DA5E90"/>
    <w:rsid w:val="00DB1D11"/>
    <w:rsid w:val="00DC48F9"/>
    <w:rsid w:val="00DC5D7D"/>
    <w:rsid w:val="00DD67A7"/>
    <w:rsid w:val="00DE333C"/>
    <w:rsid w:val="00DF5AD1"/>
    <w:rsid w:val="00E04112"/>
    <w:rsid w:val="00E11025"/>
    <w:rsid w:val="00E202D8"/>
    <w:rsid w:val="00E65ED3"/>
    <w:rsid w:val="00E83B89"/>
    <w:rsid w:val="00E9449A"/>
    <w:rsid w:val="00EC0194"/>
    <w:rsid w:val="00ED35A4"/>
    <w:rsid w:val="00ED619E"/>
    <w:rsid w:val="00EF27A3"/>
    <w:rsid w:val="00F03314"/>
    <w:rsid w:val="00F14438"/>
    <w:rsid w:val="00F268D7"/>
    <w:rsid w:val="00F5423F"/>
    <w:rsid w:val="00F5500E"/>
    <w:rsid w:val="00F72BEB"/>
    <w:rsid w:val="00F76790"/>
    <w:rsid w:val="00F769C7"/>
    <w:rsid w:val="00F86AC6"/>
    <w:rsid w:val="00F87DCC"/>
    <w:rsid w:val="00FB6B29"/>
    <w:rsid w:val="00FC34B2"/>
    <w:rsid w:val="00FD329F"/>
    <w:rsid w:val="00FF0621"/>
    <w:rsid w:val="00FF164C"/>
    <w:rsid w:val="026B4854"/>
    <w:rsid w:val="048C1C6C"/>
    <w:rsid w:val="073C383C"/>
    <w:rsid w:val="07A032BB"/>
    <w:rsid w:val="07E553EE"/>
    <w:rsid w:val="08360FAD"/>
    <w:rsid w:val="091A2152"/>
    <w:rsid w:val="09722E05"/>
    <w:rsid w:val="0ABA4174"/>
    <w:rsid w:val="0BED3D0D"/>
    <w:rsid w:val="0C741AE3"/>
    <w:rsid w:val="0E4D6A94"/>
    <w:rsid w:val="0F326688"/>
    <w:rsid w:val="0F7C1FFA"/>
    <w:rsid w:val="10457305"/>
    <w:rsid w:val="151861C7"/>
    <w:rsid w:val="159766B1"/>
    <w:rsid w:val="1BAC2E41"/>
    <w:rsid w:val="1C837F63"/>
    <w:rsid w:val="1D0F4EC6"/>
    <w:rsid w:val="1D2C6EEE"/>
    <w:rsid w:val="1D3C13A8"/>
    <w:rsid w:val="1DAC7F3A"/>
    <w:rsid w:val="1FF9642A"/>
    <w:rsid w:val="20605C57"/>
    <w:rsid w:val="2267297C"/>
    <w:rsid w:val="22894763"/>
    <w:rsid w:val="245E0007"/>
    <w:rsid w:val="249B4890"/>
    <w:rsid w:val="24E770FC"/>
    <w:rsid w:val="26C2264B"/>
    <w:rsid w:val="26DB5958"/>
    <w:rsid w:val="286366AE"/>
    <w:rsid w:val="298104F5"/>
    <w:rsid w:val="29896973"/>
    <w:rsid w:val="29CD040A"/>
    <w:rsid w:val="2AF15D36"/>
    <w:rsid w:val="2BDB7AE2"/>
    <w:rsid w:val="2D427D51"/>
    <w:rsid w:val="2DED0B3C"/>
    <w:rsid w:val="2E3045F1"/>
    <w:rsid w:val="2E403ABD"/>
    <w:rsid w:val="2FFB6B62"/>
    <w:rsid w:val="311813A9"/>
    <w:rsid w:val="31772A63"/>
    <w:rsid w:val="32211EEE"/>
    <w:rsid w:val="32B11706"/>
    <w:rsid w:val="33960C42"/>
    <w:rsid w:val="34FD4C0B"/>
    <w:rsid w:val="359A27C9"/>
    <w:rsid w:val="35C0146A"/>
    <w:rsid w:val="3604218A"/>
    <w:rsid w:val="36377F58"/>
    <w:rsid w:val="379D62F2"/>
    <w:rsid w:val="395808B2"/>
    <w:rsid w:val="3B60455E"/>
    <w:rsid w:val="3C291B3C"/>
    <w:rsid w:val="3C97187A"/>
    <w:rsid w:val="3D952D40"/>
    <w:rsid w:val="3E8D48C9"/>
    <w:rsid w:val="3FB5117A"/>
    <w:rsid w:val="3FB77A3C"/>
    <w:rsid w:val="3FC9348E"/>
    <w:rsid w:val="3FF91D77"/>
    <w:rsid w:val="414A2C09"/>
    <w:rsid w:val="41A328D8"/>
    <w:rsid w:val="43497223"/>
    <w:rsid w:val="43F6533A"/>
    <w:rsid w:val="4538404D"/>
    <w:rsid w:val="45CE06F8"/>
    <w:rsid w:val="45EC2B85"/>
    <w:rsid w:val="45EE1EFA"/>
    <w:rsid w:val="469D031B"/>
    <w:rsid w:val="46A64F25"/>
    <w:rsid w:val="48407D14"/>
    <w:rsid w:val="496F4626"/>
    <w:rsid w:val="4E4D5D10"/>
    <w:rsid w:val="4F4A0585"/>
    <w:rsid w:val="508B265F"/>
    <w:rsid w:val="515732F1"/>
    <w:rsid w:val="53856812"/>
    <w:rsid w:val="54107235"/>
    <w:rsid w:val="56187FED"/>
    <w:rsid w:val="57AE7428"/>
    <w:rsid w:val="57FF3986"/>
    <w:rsid w:val="58017CC6"/>
    <w:rsid w:val="58420493"/>
    <w:rsid w:val="5864307D"/>
    <w:rsid w:val="598B64B6"/>
    <w:rsid w:val="59D8567F"/>
    <w:rsid w:val="5A4F7A8B"/>
    <w:rsid w:val="5AD550C8"/>
    <w:rsid w:val="5CFC6BF3"/>
    <w:rsid w:val="5FB2467F"/>
    <w:rsid w:val="613E517F"/>
    <w:rsid w:val="62094A3B"/>
    <w:rsid w:val="63391C98"/>
    <w:rsid w:val="634817C9"/>
    <w:rsid w:val="6391645F"/>
    <w:rsid w:val="64B74003"/>
    <w:rsid w:val="64BF2600"/>
    <w:rsid w:val="65800F74"/>
    <w:rsid w:val="67837B00"/>
    <w:rsid w:val="67901FEA"/>
    <w:rsid w:val="6B7338B4"/>
    <w:rsid w:val="6C3979AB"/>
    <w:rsid w:val="6CDD4FE5"/>
    <w:rsid w:val="6CE644AF"/>
    <w:rsid w:val="6D7F5160"/>
    <w:rsid w:val="6EA81559"/>
    <w:rsid w:val="6EF173FE"/>
    <w:rsid w:val="6F574780"/>
    <w:rsid w:val="70DD5622"/>
    <w:rsid w:val="71E36359"/>
    <w:rsid w:val="73083630"/>
    <w:rsid w:val="730927E7"/>
    <w:rsid w:val="753F62B8"/>
    <w:rsid w:val="767A1C1E"/>
    <w:rsid w:val="7742357E"/>
    <w:rsid w:val="778B36BA"/>
    <w:rsid w:val="78211931"/>
    <w:rsid w:val="799B4802"/>
    <w:rsid w:val="7C1D6AFC"/>
    <w:rsid w:val="7D914E0F"/>
    <w:rsid w:val="7EA5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C49F8E6"/>
  <w15:docId w15:val="{B57A1C3D-EFA2-480A-A263-B7BC52963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黑体" w:eastAsia="黑体" w:hAnsi="黑体" w:cs="Times New Roman"/>
      <w:w w:val="90"/>
      <w:kern w:val="2"/>
      <w:sz w:val="30"/>
      <w:szCs w:val="30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w w:val="10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592"/>
    </w:pPr>
    <w:rPr>
      <w:rFonts w:ascii="Microsoft JhengHei" w:eastAsia="Microsoft JhengHei" w:hAnsi="Microsoft JhengHei"/>
    </w:r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a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qFormat/>
  </w:style>
  <w:style w:type="character" w:styleId="ac">
    <w:name w:val="Emphasis"/>
    <w:basedOn w:val="a0"/>
    <w:uiPriority w:val="20"/>
    <w:qFormat/>
    <w:rPr>
      <w:i/>
    </w:rPr>
  </w:style>
  <w:style w:type="character" w:customStyle="1" w:styleId="a7">
    <w:name w:val="页脚 字符"/>
    <w:basedOn w:val="a0"/>
    <w:link w:val="a6"/>
    <w:qFormat/>
    <w:rPr>
      <w:rFonts w:ascii="黑体" w:eastAsia="黑体" w:hAnsi="黑体" w:cs="Times New Roman"/>
      <w:w w:val="90"/>
      <w:sz w:val="18"/>
      <w:szCs w:val="18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a9">
    <w:name w:val="页眉 字符"/>
    <w:basedOn w:val="a0"/>
    <w:link w:val="a8"/>
    <w:uiPriority w:val="99"/>
    <w:qFormat/>
    <w:rPr>
      <w:rFonts w:ascii="黑体" w:eastAsia="黑体" w:hAnsi="黑体" w:cs="Times New Roman"/>
      <w:w w:val="90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rFonts w:ascii="黑体" w:eastAsia="黑体" w:hAnsi="黑体" w:cs="Times New Roman"/>
      <w:w w:val="90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rPr>
      <w:rFonts w:ascii="黑体" w:eastAsia="黑体" w:hAnsi="黑体" w:cs="Times New Roman"/>
      <w:b/>
      <w:bCs/>
      <w:w w:val="90"/>
      <w:sz w:val="32"/>
      <w:szCs w:val="32"/>
    </w:rPr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64B0BB-0613-4186-AA6A-3669CE0F3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758</Words>
  <Characters>4326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FENG</dc:creator>
  <cp:lastModifiedBy>燕杰春</cp:lastModifiedBy>
  <cp:revision>13</cp:revision>
  <cp:lastPrinted>2019-05-25T05:31:00Z</cp:lastPrinted>
  <dcterms:created xsi:type="dcterms:W3CDTF">2019-05-28T02:11:00Z</dcterms:created>
  <dcterms:modified xsi:type="dcterms:W3CDTF">2021-12-06T12:25:00Z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